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180" w:after="180" w:line="240"/>
        <w:ind w:right="0" w:left="0" w:firstLine="0"/>
        <w:jc w:val="left"/>
        <w:rPr>
          <w:rFonts w:ascii="Roboto" w:hAnsi="Roboto" w:cs="Roboto" w:eastAsia="Roboto"/>
          <w:b/>
          <w:color w:val="80B805"/>
          <w:spacing w:val="0"/>
          <w:position w:val="0"/>
          <w:sz w:val="60"/>
          <w:shd w:fill="auto" w:val="clear"/>
        </w:rPr>
      </w:pPr>
      <w:r>
        <w:rPr>
          <w:rFonts w:ascii="Roboto" w:hAnsi="Roboto" w:cs="Roboto" w:eastAsia="Roboto"/>
          <w:b/>
          <w:color w:val="80B805"/>
          <w:spacing w:val="0"/>
          <w:position w:val="0"/>
          <w:sz w:val="60"/>
          <w:shd w:fill="auto" w:val="clear"/>
        </w:rPr>
        <w:t xml:space="preserve">Delinea RabbitMQ V12.1.0.0 release notes </w:t>
      </w:r>
    </w:p>
    <w:p>
      <w:pPr>
        <w:spacing w:before="180" w:after="180" w:line="240"/>
        <w:ind w:right="0" w:left="0" w:firstLine="0"/>
        <w:jc w:val="left"/>
        <w:rPr>
          <w:rFonts w:ascii="Calibri Light" w:hAnsi="Calibri Light" w:cs="Calibri Light" w:eastAsia="Calibri Light"/>
          <w:b/>
          <w:color w:val="44546A"/>
          <w:spacing w:val="0"/>
          <w:position w:val="0"/>
          <w:sz w:val="32"/>
          <w:shd w:fill="auto" w:val="clear"/>
        </w:rPr>
      </w:pPr>
      <w:r>
        <w:rPr>
          <w:rFonts w:ascii="Calibri Light" w:hAnsi="Calibri Light" w:cs="Calibri Light" w:eastAsia="Calibri Light"/>
          <w:b/>
          <w:color w:val="44546A"/>
          <w:spacing w:val="0"/>
          <w:position w:val="0"/>
          <w:sz w:val="32"/>
          <w:shd w:fill="auto" w:val="clear"/>
        </w:rPr>
        <w:t xml:space="preserve">Changes in this release:  </w:t>
      </w:r>
    </w:p>
    <w:p>
      <w:pPr>
        <w:numPr>
          <w:ilvl w:val="0"/>
          <w:numId w:val="2"/>
        </w:numPr>
        <w:spacing w:before="180" w:after="180" w:line="240"/>
        <w:ind w:right="0" w:left="720" w:hanging="360"/>
        <w:jc w:val="left"/>
        <w:rPr>
          <w:rFonts w:ascii="Open Sans" w:hAnsi="Open Sans" w:cs="Open Sans" w:eastAsia="Open Sans"/>
          <w:color w:val="767171"/>
          <w:spacing w:val="0"/>
          <w:position w:val="0"/>
          <w:sz w:val="20"/>
          <w:shd w:fill="auto" w:val="clear"/>
        </w:rPr>
      </w:pPr>
      <w:r>
        <w:rPr>
          <w:rFonts w:ascii="Open Sans" w:hAnsi="Open Sans" w:cs="Open Sans" w:eastAsia="Open Sans"/>
          <w:color w:val="767171"/>
          <w:spacing w:val="0"/>
          <w:position w:val="0"/>
          <w:sz w:val="20"/>
          <w:shd w:fill="auto" w:val="clear"/>
        </w:rPr>
        <w:t xml:space="preserve">Added the ability to install RabbitMQ Helper with a double-click. </w:t>
      </w:r>
      <w:r>
        <w:rPr>
          <w:rFonts w:ascii="Segoe UI" w:hAnsi="Segoe UI" w:cs="Segoe UI" w:eastAsia="Segoe UI"/>
          <w:caps w:val="true"/>
          <w:color w:val="005A9E"/>
          <w:spacing w:val="0"/>
          <w:position w:val="0"/>
          <w:sz w:val="18"/>
          <w:u w:val="single"/>
          <w:shd w:fill="FFFFFF" w:val="clear"/>
        </w:rPr>
        <w:t xml:space="preserve">Feature 595419</w:t>
      </w:r>
    </w:p>
    <w:p>
      <w:pPr>
        <w:numPr>
          <w:ilvl w:val="0"/>
          <w:numId w:val="2"/>
        </w:numPr>
        <w:spacing w:before="180" w:after="180" w:line="240"/>
        <w:ind w:right="0" w:left="720" w:hanging="360"/>
        <w:jc w:val="left"/>
        <w:rPr>
          <w:rFonts w:ascii="Open Sans" w:hAnsi="Open Sans" w:cs="Open Sans" w:eastAsia="Open Sans"/>
          <w:color w:val="767171"/>
          <w:spacing w:val="0"/>
          <w:position w:val="0"/>
          <w:sz w:val="20"/>
          <w:shd w:fill="auto" w:val="clear"/>
        </w:rPr>
      </w:pPr>
      <w:r>
        <w:rPr>
          <w:rFonts w:ascii="Open Sans" w:hAnsi="Open Sans" w:cs="Open Sans" w:eastAsia="Open Sans"/>
          <w:color w:val="767171"/>
          <w:spacing w:val="0"/>
          <w:position w:val="0"/>
          <w:sz w:val="20"/>
          <w:shd w:fill="auto" w:val="clear"/>
        </w:rPr>
        <w:t xml:space="preserve">Ability to install Erlang and RabbitMQ to a Custom Directory. </w:t>
      </w:r>
      <w:r>
        <w:rPr>
          <w:rFonts w:ascii="Segoe UI" w:hAnsi="Segoe UI" w:cs="Segoe UI" w:eastAsia="Segoe UI"/>
          <w:caps w:val="true"/>
          <w:color w:val="005A9E"/>
          <w:spacing w:val="0"/>
          <w:position w:val="0"/>
          <w:sz w:val="18"/>
          <w:u w:val="single"/>
          <w:shd w:fill="FFFFFF" w:val="clear"/>
        </w:rPr>
        <w:t xml:space="preserve">feature 615156</w:t>
      </w:r>
    </w:p>
    <w:p>
      <w:pPr>
        <w:numPr>
          <w:ilvl w:val="0"/>
          <w:numId w:val="2"/>
        </w:numPr>
        <w:spacing w:before="180" w:after="180" w:line="240"/>
        <w:ind w:right="0" w:left="720" w:hanging="360"/>
        <w:jc w:val="left"/>
        <w:rPr>
          <w:rFonts w:ascii="Open Sans" w:hAnsi="Open Sans" w:cs="Open Sans" w:eastAsia="Open Sans"/>
          <w:color w:val="767171"/>
          <w:spacing w:val="0"/>
          <w:position w:val="0"/>
          <w:sz w:val="20"/>
          <w:shd w:fill="auto" w:val="clear"/>
        </w:rPr>
      </w:pPr>
      <w:r>
        <w:rPr>
          <w:rFonts w:ascii="Open Sans" w:hAnsi="Open Sans" w:cs="Open Sans" w:eastAsia="Open Sans"/>
          <w:color w:val="767171"/>
          <w:spacing w:val="0"/>
          <w:position w:val="0"/>
          <w:sz w:val="20"/>
          <w:shd w:fill="auto" w:val="clear"/>
        </w:rPr>
        <w:t xml:space="preserve">Added 'Test-CertExpiry' command to check certificate expiration. </w:t>
      </w:r>
      <w:r>
        <w:rPr>
          <w:rFonts w:ascii="Segoe UI" w:hAnsi="Segoe UI" w:cs="Segoe UI" w:eastAsia="Segoe UI"/>
          <w:caps w:val="true"/>
          <w:color w:val="005A9E"/>
          <w:spacing w:val="0"/>
          <w:position w:val="0"/>
          <w:sz w:val="18"/>
          <w:u w:val="single"/>
          <w:shd w:fill="FFFFFF" w:val="clear"/>
        </w:rPr>
        <w:t xml:space="preserve">Feature 616507</w:t>
      </w:r>
    </w:p>
    <w:p>
      <w:pPr>
        <w:numPr>
          <w:ilvl w:val="0"/>
          <w:numId w:val="2"/>
        </w:numPr>
        <w:spacing w:before="180" w:after="180" w:line="240"/>
        <w:ind w:right="0" w:left="720" w:hanging="360"/>
        <w:jc w:val="left"/>
        <w:rPr>
          <w:rFonts w:ascii="Open Sans" w:hAnsi="Open Sans" w:cs="Open Sans" w:eastAsia="Open Sans"/>
          <w:color w:val="767171"/>
          <w:spacing w:val="0"/>
          <w:position w:val="0"/>
          <w:sz w:val="20"/>
          <w:shd w:fill="auto" w:val="clear"/>
        </w:rPr>
      </w:pPr>
      <w:r>
        <w:rPr>
          <w:rFonts w:ascii="Open Sans" w:hAnsi="Open Sans" w:cs="Open Sans" w:eastAsia="Open Sans"/>
          <w:color w:val="767171"/>
          <w:spacing w:val="0"/>
          <w:position w:val="0"/>
          <w:sz w:val="20"/>
          <w:shd w:fill="auto" w:val="clear"/>
        </w:rPr>
        <w:t xml:space="preserve">Added validation of Installer files on GUI for offline installation and update. </w:t>
      </w:r>
      <w:r>
        <w:rPr>
          <w:rFonts w:ascii="Segoe UI" w:hAnsi="Segoe UI" w:cs="Segoe UI" w:eastAsia="Segoe UI"/>
          <w:caps w:val="true"/>
          <w:color w:val="005A9E"/>
          <w:spacing w:val="0"/>
          <w:position w:val="0"/>
          <w:sz w:val="18"/>
          <w:u w:val="single"/>
          <w:shd w:fill="FFFFFF" w:val="clear"/>
        </w:rPr>
        <w:t xml:space="preserve">Feature 594953</w:t>
      </w:r>
    </w:p>
    <w:p>
      <w:pPr>
        <w:numPr>
          <w:ilvl w:val="0"/>
          <w:numId w:val="2"/>
        </w:numPr>
        <w:spacing w:before="180" w:after="180" w:line="240"/>
        <w:ind w:right="0" w:left="720" w:hanging="360"/>
        <w:jc w:val="left"/>
        <w:rPr>
          <w:rFonts w:ascii="Open Sans" w:hAnsi="Open Sans" w:cs="Open Sans" w:eastAsia="Open Sans"/>
          <w:color w:val="767171"/>
          <w:spacing w:val="0"/>
          <w:position w:val="0"/>
          <w:sz w:val="20"/>
          <w:shd w:fill="auto" w:val="clear"/>
        </w:rPr>
      </w:pPr>
      <w:r>
        <w:rPr>
          <w:rFonts w:ascii="Open Sans" w:hAnsi="Open Sans" w:cs="Open Sans" w:eastAsia="Open Sans"/>
          <w:color w:val="767171"/>
          <w:spacing w:val="0"/>
          <w:position w:val="0"/>
          <w:sz w:val="20"/>
          <w:shd w:fill="auto" w:val="clear"/>
        </w:rPr>
        <w:t xml:space="preserve">Restricted access to RabbitMQ Management to the system where it is installed. This reduces the risk of unauthorized access and potential security breaches. </w:t>
      </w:r>
      <w:r>
        <w:rPr>
          <w:rFonts w:ascii="Segoe UI" w:hAnsi="Segoe UI" w:cs="Segoe UI" w:eastAsia="Segoe UI"/>
          <w:caps w:val="true"/>
          <w:color w:val="005A9E"/>
          <w:spacing w:val="0"/>
          <w:position w:val="0"/>
          <w:sz w:val="18"/>
          <w:u w:val="single"/>
          <w:shd w:fill="FFFFFF" w:val="clear"/>
        </w:rPr>
        <w:t xml:space="preserve">Feature 616674</w:t>
      </w:r>
    </w:p>
    <w:p>
      <w:pPr>
        <w:numPr>
          <w:ilvl w:val="0"/>
          <w:numId w:val="2"/>
        </w:numPr>
        <w:spacing w:before="180" w:after="180" w:line="240"/>
        <w:ind w:right="0" w:left="720" w:hanging="360"/>
        <w:jc w:val="left"/>
        <w:rPr>
          <w:rFonts w:ascii="Open Sans" w:hAnsi="Open Sans" w:cs="Open Sans" w:eastAsia="Open Sans"/>
          <w:color w:val="767171"/>
          <w:spacing w:val="0"/>
          <w:position w:val="0"/>
          <w:sz w:val="20"/>
          <w:shd w:fill="auto" w:val="clear"/>
        </w:rPr>
      </w:pPr>
      <w:r>
        <w:rPr>
          <w:rFonts w:ascii="Open Sans" w:hAnsi="Open Sans" w:cs="Open Sans" w:eastAsia="Open Sans"/>
          <w:color w:val="767171"/>
          <w:spacing w:val="0"/>
          <w:position w:val="0"/>
          <w:sz w:val="20"/>
          <w:shd w:fill="auto" w:val="clear"/>
        </w:rPr>
        <w:t xml:space="preserve">Minor Enhancements. </w:t>
      </w:r>
      <w:r>
        <w:rPr>
          <w:rFonts w:ascii="Segoe UI" w:hAnsi="Segoe UI" w:cs="Segoe UI" w:eastAsia="Segoe UI"/>
          <w:caps w:val="true"/>
          <w:color w:val="005A9E"/>
          <w:spacing w:val="0"/>
          <w:position w:val="0"/>
          <w:sz w:val="18"/>
          <w:u w:val="single"/>
          <w:shd w:fill="FFFFFF" w:val="clear"/>
        </w:rPr>
        <w:t xml:space="preserve">Feature 617073 , feature 619320</w:t>
      </w: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num w:numId="2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numbering.xml" Id="docRId0" Type="http://schemas.openxmlformats.org/officeDocument/2006/relationships/numbering" /><Relationship Target="styles.xml" Id="docRId1" Type="http://schemas.openxmlformats.org/officeDocument/2006/relationships/styles" /></Relationships>
</file>